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D9" w:rsidRPr="007502DC" w:rsidRDefault="00836FD9" w:rsidP="007502DC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bookmarkStart w:id="0" w:name="block-12936247"/>
      <w:r w:rsidRPr="007502DC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36FD9" w:rsidRPr="007502DC" w:rsidRDefault="00836FD9" w:rsidP="007502DC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7502D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55a7169f-c0c0-44ac-bf37-cbc776930ef9"/>
      <w:r w:rsidRPr="007502D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Министерство образования и науки Удмуртской Республики </w:t>
      </w:r>
      <w:bookmarkEnd w:id="1"/>
      <w:r w:rsidRPr="007502D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836FD9" w:rsidRPr="007502DC" w:rsidRDefault="00836FD9" w:rsidP="007502DC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7502D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b160c1bf-440c-4991-9e94-e52aab997657"/>
      <w:r w:rsidRPr="007502DC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Нечкинская средняя общеобразовательная школа</w:t>
      </w:r>
      <w:bookmarkEnd w:id="2"/>
      <w:r w:rsidRPr="007502DC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7502DC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836FD9" w:rsidRPr="007502DC" w:rsidRDefault="00836FD9" w:rsidP="007502DC">
      <w:pPr>
        <w:spacing w:after="0" w:line="240" w:lineRule="auto"/>
        <w:ind w:left="120"/>
        <w:jc w:val="center"/>
        <w:rPr>
          <w:sz w:val="28"/>
          <w:szCs w:val="28"/>
        </w:rPr>
      </w:pPr>
      <w:r w:rsidRPr="007502DC">
        <w:rPr>
          <w:rFonts w:ascii="Times New Roman" w:hAnsi="Times New Roman"/>
          <w:b/>
          <w:color w:val="000000"/>
          <w:sz w:val="28"/>
          <w:szCs w:val="28"/>
        </w:rPr>
        <w:t>МБОУ Нечкинская СОШ</w:t>
      </w:r>
    </w:p>
    <w:p w:rsidR="00836FD9" w:rsidRDefault="00836FD9" w:rsidP="00836FD9">
      <w:pPr>
        <w:spacing w:after="0"/>
        <w:ind w:left="120"/>
      </w:pPr>
    </w:p>
    <w:p w:rsidR="00836FD9" w:rsidRDefault="00836FD9" w:rsidP="00836FD9">
      <w:pPr>
        <w:spacing w:after="0"/>
        <w:ind w:left="120"/>
      </w:pPr>
    </w:p>
    <w:p w:rsidR="00836FD9" w:rsidRDefault="00836FD9" w:rsidP="00836FD9">
      <w:pPr>
        <w:spacing w:after="0"/>
        <w:ind w:left="120"/>
      </w:pPr>
    </w:p>
    <w:tbl>
      <w:tblPr>
        <w:tblpPr w:leftFromText="180" w:rightFromText="180" w:vertAnchor="text" w:horzAnchor="margin" w:tblpXSpec="center" w:tblpY="117"/>
        <w:tblW w:w="10373" w:type="dxa"/>
        <w:tblLook w:val="04A0"/>
      </w:tblPr>
      <w:tblGrid>
        <w:gridCol w:w="3457"/>
        <w:gridCol w:w="3458"/>
        <w:gridCol w:w="3458"/>
      </w:tblGrid>
      <w:tr w:rsidR="00836FD9" w:rsidRPr="007A6CDB" w:rsidTr="00034A2D">
        <w:trPr>
          <w:trHeight w:val="2605"/>
        </w:trPr>
        <w:tc>
          <w:tcPr>
            <w:tcW w:w="3457" w:type="dxa"/>
          </w:tcPr>
          <w:p w:rsidR="00836FD9" w:rsidRPr="0040209D" w:rsidRDefault="00836FD9" w:rsidP="00836F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6FD9" w:rsidRPr="008944ED" w:rsidRDefault="00836FD9" w:rsidP="00836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36FD9" w:rsidRDefault="00836FD9" w:rsidP="00836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6FD9" w:rsidRPr="008944ED" w:rsidRDefault="00836FD9" w:rsidP="00836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36FD9" w:rsidRDefault="00836FD9" w:rsidP="00836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8 </w:t>
            </w:r>
          </w:p>
          <w:p w:rsidR="00836FD9" w:rsidRDefault="00836FD9" w:rsidP="00836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6FD9" w:rsidRPr="0040209D" w:rsidRDefault="00836FD9" w:rsidP="00836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</w:tcPr>
          <w:p w:rsidR="00836FD9" w:rsidRPr="0040209D" w:rsidRDefault="00836FD9" w:rsidP="00836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</w:tcPr>
          <w:p w:rsidR="00836FD9" w:rsidRDefault="00836FD9" w:rsidP="00836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6FD9" w:rsidRPr="008944ED" w:rsidRDefault="00836FD9" w:rsidP="00836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36FD9" w:rsidRDefault="00836FD9" w:rsidP="00836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34A2D" w:rsidRDefault="00836FD9" w:rsidP="00836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Пушкарева Т. А.</w:t>
            </w:r>
          </w:p>
          <w:p w:rsidR="00836FD9" w:rsidRDefault="00836FD9" w:rsidP="00836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6FD9" w:rsidRPr="0040209D" w:rsidRDefault="00836FD9" w:rsidP="00836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6FD9" w:rsidRPr="00034A2D" w:rsidRDefault="00836FD9" w:rsidP="00836FD9">
      <w:pPr>
        <w:spacing w:after="0"/>
        <w:ind w:left="120"/>
        <w:rPr>
          <w:lang w:val="ru-RU"/>
        </w:rPr>
      </w:pPr>
    </w:p>
    <w:p w:rsidR="00836FD9" w:rsidRPr="002A34CC" w:rsidRDefault="00836FD9" w:rsidP="00836FD9">
      <w:pPr>
        <w:spacing w:after="0"/>
        <w:rPr>
          <w:lang w:val="ru-RU"/>
        </w:rPr>
      </w:pPr>
    </w:p>
    <w:p w:rsidR="00836FD9" w:rsidRPr="002A34CC" w:rsidRDefault="00836FD9" w:rsidP="00836FD9">
      <w:pPr>
        <w:spacing w:after="0"/>
        <w:ind w:left="120"/>
        <w:rPr>
          <w:lang w:val="ru-RU"/>
        </w:rPr>
      </w:pPr>
    </w:p>
    <w:p w:rsidR="00836FD9" w:rsidRPr="002A34CC" w:rsidRDefault="00836FD9" w:rsidP="00836FD9">
      <w:pPr>
        <w:spacing w:after="0"/>
        <w:ind w:left="120"/>
        <w:rPr>
          <w:lang w:val="ru-RU"/>
        </w:rPr>
      </w:pPr>
    </w:p>
    <w:p w:rsidR="00836FD9" w:rsidRPr="002A34CC" w:rsidRDefault="00836FD9" w:rsidP="00836FD9">
      <w:pPr>
        <w:spacing w:after="0"/>
        <w:ind w:left="120"/>
        <w:rPr>
          <w:lang w:val="ru-RU"/>
        </w:rPr>
      </w:pPr>
    </w:p>
    <w:p w:rsidR="00836FD9" w:rsidRPr="002A34CC" w:rsidRDefault="00836FD9" w:rsidP="007502DC">
      <w:pPr>
        <w:spacing w:after="0" w:line="408" w:lineRule="auto"/>
        <w:ind w:left="120"/>
        <w:jc w:val="center"/>
        <w:rPr>
          <w:lang w:val="ru-RU"/>
        </w:rPr>
      </w:pPr>
      <w:r w:rsidRPr="002A34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6FD9" w:rsidRPr="002A34CC" w:rsidRDefault="00836FD9" w:rsidP="00836F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</w:t>
      </w:r>
      <w:r w:rsidRPr="002A34C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36FD9" w:rsidRPr="002A34CC" w:rsidRDefault="00836FD9" w:rsidP="00836FD9">
      <w:pPr>
        <w:spacing w:after="0" w:line="408" w:lineRule="auto"/>
        <w:ind w:left="120"/>
        <w:jc w:val="center"/>
        <w:rPr>
          <w:lang w:val="ru-RU"/>
        </w:rPr>
      </w:pPr>
      <w:r w:rsidRPr="002A34C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36FD9" w:rsidRPr="002A34CC" w:rsidRDefault="00836FD9" w:rsidP="00836FD9">
      <w:pPr>
        <w:spacing w:after="0"/>
        <w:ind w:left="120"/>
        <w:jc w:val="center"/>
        <w:rPr>
          <w:lang w:val="ru-RU"/>
        </w:rPr>
      </w:pPr>
    </w:p>
    <w:p w:rsidR="00836FD9" w:rsidRPr="002A34CC" w:rsidRDefault="00836FD9" w:rsidP="00836FD9">
      <w:pPr>
        <w:spacing w:after="0"/>
        <w:ind w:left="120"/>
        <w:jc w:val="center"/>
        <w:rPr>
          <w:lang w:val="ru-RU"/>
        </w:rPr>
      </w:pPr>
    </w:p>
    <w:p w:rsidR="00836FD9" w:rsidRPr="002A34CC" w:rsidRDefault="00836FD9" w:rsidP="00836FD9">
      <w:pPr>
        <w:spacing w:after="0"/>
        <w:rPr>
          <w:lang w:val="ru-RU"/>
        </w:rPr>
      </w:pPr>
    </w:p>
    <w:p w:rsidR="00836FD9" w:rsidRPr="002A34CC" w:rsidRDefault="00836FD9" w:rsidP="00836FD9">
      <w:pPr>
        <w:spacing w:after="0"/>
        <w:ind w:left="120"/>
        <w:jc w:val="center"/>
        <w:rPr>
          <w:lang w:val="ru-RU"/>
        </w:rPr>
      </w:pPr>
    </w:p>
    <w:p w:rsidR="00836FD9" w:rsidRPr="002A34CC" w:rsidRDefault="00836FD9" w:rsidP="00836FD9">
      <w:pPr>
        <w:spacing w:after="0"/>
        <w:ind w:left="120"/>
        <w:jc w:val="center"/>
        <w:rPr>
          <w:lang w:val="ru-RU"/>
        </w:rPr>
      </w:pPr>
    </w:p>
    <w:p w:rsidR="00836FD9" w:rsidRPr="002A34CC" w:rsidRDefault="00836FD9" w:rsidP="00836FD9">
      <w:pPr>
        <w:spacing w:after="0"/>
        <w:ind w:left="120"/>
        <w:jc w:val="center"/>
        <w:rPr>
          <w:lang w:val="ru-RU"/>
        </w:rPr>
      </w:pPr>
    </w:p>
    <w:p w:rsidR="00836FD9" w:rsidRPr="002A34CC" w:rsidRDefault="00836FD9" w:rsidP="00836FD9">
      <w:pPr>
        <w:spacing w:after="0"/>
        <w:ind w:left="120"/>
        <w:jc w:val="center"/>
        <w:rPr>
          <w:lang w:val="ru-RU"/>
        </w:rPr>
      </w:pPr>
    </w:p>
    <w:p w:rsidR="00836FD9" w:rsidRDefault="00836FD9" w:rsidP="00836FD9">
      <w:pPr>
        <w:spacing w:after="0"/>
        <w:ind w:left="120"/>
        <w:jc w:val="center"/>
        <w:rPr>
          <w:lang w:val="ru-RU"/>
        </w:rPr>
      </w:pPr>
    </w:p>
    <w:p w:rsidR="007502DC" w:rsidRDefault="007502DC" w:rsidP="00836FD9">
      <w:pPr>
        <w:spacing w:after="0"/>
        <w:ind w:left="120"/>
        <w:jc w:val="center"/>
        <w:rPr>
          <w:lang w:val="ru-RU"/>
        </w:rPr>
      </w:pPr>
    </w:p>
    <w:p w:rsidR="007502DC" w:rsidRDefault="007502DC" w:rsidP="00836FD9">
      <w:pPr>
        <w:spacing w:after="0"/>
        <w:ind w:left="120"/>
        <w:jc w:val="center"/>
        <w:rPr>
          <w:lang w:val="ru-RU"/>
        </w:rPr>
      </w:pPr>
    </w:p>
    <w:p w:rsidR="007502DC" w:rsidRDefault="007502DC" w:rsidP="00836FD9">
      <w:pPr>
        <w:spacing w:after="0"/>
        <w:ind w:left="120"/>
        <w:jc w:val="center"/>
        <w:rPr>
          <w:lang w:val="ru-RU"/>
        </w:rPr>
      </w:pPr>
    </w:p>
    <w:p w:rsidR="007502DC" w:rsidRDefault="007502DC" w:rsidP="00836FD9">
      <w:pPr>
        <w:spacing w:after="0"/>
        <w:ind w:left="120"/>
        <w:jc w:val="center"/>
        <w:rPr>
          <w:lang w:val="ru-RU"/>
        </w:rPr>
      </w:pPr>
    </w:p>
    <w:p w:rsidR="007502DC" w:rsidRDefault="007502DC" w:rsidP="00836FD9">
      <w:pPr>
        <w:spacing w:after="0"/>
        <w:ind w:left="120"/>
        <w:jc w:val="center"/>
        <w:rPr>
          <w:lang w:val="ru-RU"/>
        </w:rPr>
      </w:pPr>
    </w:p>
    <w:p w:rsidR="007502DC" w:rsidRDefault="007502DC" w:rsidP="00836FD9">
      <w:pPr>
        <w:spacing w:after="0"/>
        <w:ind w:left="120"/>
        <w:jc w:val="center"/>
        <w:rPr>
          <w:lang w:val="ru-RU"/>
        </w:rPr>
      </w:pPr>
    </w:p>
    <w:p w:rsidR="007502DC" w:rsidRDefault="007502DC" w:rsidP="00836FD9">
      <w:pPr>
        <w:spacing w:after="0"/>
        <w:ind w:left="120"/>
        <w:jc w:val="center"/>
        <w:rPr>
          <w:lang w:val="ru-RU"/>
        </w:rPr>
      </w:pPr>
    </w:p>
    <w:p w:rsidR="007502DC" w:rsidRPr="002A34CC" w:rsidRDefault="007502DC" w:rsidP="00836FD9">
      <w:pPr>
        <w:spacing w:after="0"/>
        <w:ind w:left="120"/>
        <w:jc w:val="center"/>
        <w:rPr>
          <w:lang w:val="ru-RU"/>
        </w:rPr>
      </w:pPr>
    </w:p>
    <w:p w:rsidR="00836FD9" w:rsidRDefault="00836FD9" w:rsidP="00836FD9">
      <w:pPr>
        <w:spacing w:after="0"/>
        <w:rPr>
          <w:lang w:val="ru-RU"/>
        </w:rPr>
      </w:pPr>
    </w:p>
    <w:p w:rsidR="00527BDC" w:rsidRPr="002A34CC" w:rsidRDefault="00527BDC" w:rsidP="00836FD9">
      <w:pPr>
        <w:spacing w:after="0"/>
        <w:rPr>
          <w:lang w:val="ru-RU"/>
        </w:rPr>
      </w:pPr>
    </w:p>
    <w:p w:rsidR="00CE0B75" w:rsidRPr="00527BDC" w:rsidRDefault="00836FD9" w:rsidP="00527B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CE0B75" w:rsidRPr="00527BDC" w:rsidSect="007502DC">
          <w:pgSz w:w="11906" w:h="16383"/>
          <w:pgMar w:top="709" w:right="566" w:bottom="568" w:left="851" w:header="720" w:footer="720" w:gutter="0"/>
          <w:cols w:space="720"/>
        </w:sectPr>
      </w:pPr>
      <w:r w:rsidRPr="002A34C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2A34CC">
        <w:rPr>
          <w:rFonts w:ascii="Times New Roman" w:hAnsi="Times New Roman"/>
          <w:b/>
          <w:color w:val="000000"/>
          <w:sz w:val="28"/>
          <w:lang w:val="ru-RU"/>
        </w:rPr>
        <w:t>Нечкино</w:t>
      </w:r>
      <w:bookmarkEnd w:id="3"/>
      <w:r w:rsidRPr="002A34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2A34C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A34CC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CE0B75" w:rsidRPr="00527BDC" w:rsidRDefault="00836FD9" w:rsidP="00527BDC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12936248"/>
      <w:bookmarkEnd w:id="0"/>
      <w:r w:rsidRPr="00527B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502DC" w:rsidRPr="005A33B4" w:rsidRDefault="007502DC" w:rsidP="007502D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02DC" w:rsidRPr="005A33B4" w:rsidRDefault="007502DC" w:rsidP="00527BD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A33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предмета «Музыка» (предметная область «Искусство</w:t>
      </w:r>
      <w:r w:rsidRPr="005A33B4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учебному предмету «Музыка</w:t>
      </w:r>
      <w:r w:rsidRPr="005A33B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ФРП «Музыка</w:t>
      </w:r>
      <w:r w:rsidRPr="005A33B4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а также ориентирована на целевые приоритеты, сформулированные</w:t>
      </w:r>
      <w:proofErr w:type="gramEnd"/>
      <w:r w:rsidRPr="005A33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федеральной рабочей программе воспитания. </w:t>
      </w:r>
    </w:p>
    <w:p w:rsidR="007502DC" w:rsidRPr="005A33B4" w:rsidRDefault="007502DC" w:rsidP="00527BDC">
      <w:pPr>
        <w:tabs>
          <w:tab w:val="left" w:pos="111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3B4">
        <w:rPr>
          <w:rFonts w:ascii="Times New Roman" w:hAnsi="Times New Roman" w:cs="Times New Roman"/>
          <w:sz w:val="24"/>
          <w:szCs w:val="24"/>
          <w:lang w:val="ru-RU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7502DC" w:rsidRPr="005A33B4" w:rsidRDefault="007502DC" w:rsidP="007502DC">
      <w:pPr>
        <w:tabs>
          <w:tab w:val="left" w:pos="111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3B4">
        <w:rPr>
          <w:rFonts w:ascii="Times New Roman" w:hAnsi="Times New Roman" w:cs="Times New Roman"/>
          <w:sz w:val="24"/>
          <w:szCs w:val="24"/>
          <w:lang w:val="ru-RU"/>
        </w:rPr>
        <w:t>1. Методических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Минпросвещения РФ «О направлении рекомендаций» от 16.11 2020 г. № ГД-2072/03.</w:t>
      </w:r>
    </w:p>
    <w:p w:rsidR="007502DC" w:rsidRPr="005A33B4" w:rsidRDefault="007502DC" w:rsidP="007502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       2. 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Положения об электронном обучении и использовании дистанционных образовательных технологий в образовательном процессе МБОУ Нечкинской СОШ. </w:t>
      </w:r>
    </w:p>
    <w:p w:rsidR="007502DC" w:rsidRPr="005A33B4" w:rsidRDefault="007502DC" w:rsidP="007502DC">
      <w:pPr>
        <w:spacing w:line="240" w:lineRule="auto"/>
        <w:ind w:right="-5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      3.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«Порядка</w:t>
      </w: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оказания учебно-методической помощи обучающимся</w:t>
      </w: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</w:t>
      </w: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итогового контроля по учебным дисциплинам в МБОУ Нечкинской СОШ».</w:t>
      </w:r>
      <w:proofErr w:type="gramEnd"/>
    </w:p>
    <w:p w:rsidR="00CE0B75" w:rsidRPr="00836FD9" w:rsidRDefault="00CE0B75">
      <w:pPr>
        <w:spacing w:after="0" w:line="264" w:lineRule="auto"/>
        <w:ind w:left="120"/>
        <w:jc w:val="both"/>
        <w:rPr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E0B75" w:rsidRPr="007502DC" w:rsidRDefault="00836FD9" w:rsidP="00527BD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E0B75" w:rsidRPr="007502DC" w:rsidRDefault="00CE0B75">
      <w:pPr>
        <w:rPr>
          <w:sz w:val="24"/>
          <w:szCs w:val="24"/>
          <w:lang w:val="ru-RU"/>
        </w:rPr>
        <w:sectPr w:rsidR="00CE0B75" w:rsidRPr="007502DC">
          <w:pgSz w:w="11906" w:h="16383"/>
          <w:pgMar w:top="1134" w:right="850" w:bottom="1134" w:left="1701" w:header="720" w:footer="720" w:gutter="0"/>
          <w:cols w:space="720"/>
        </w:sectPr>
      </w:pPr>
    </w:p>
    <w:p w:rsidR="00CE0B75" w:rsidRPr="007502DC" w:rsidRDefault="00836FD9" w:rsidP="00034A2D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12936249"/>
      <w:bookmarkEnd w:id="5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/>
        <w:ind w:left="120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/>
        <w:ind w:left="120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7502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«Сиринкс» К. Дебюсси).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/>
        <w:ind w:left="120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/>
        <w:ind w:left="120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/>
        <w:ind w:left="120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/>
        <w:ind w:left="120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Характеры персонажей, отражённые в музыке. Тембр голоса. Соло.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Хор, ансамбль.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обсуждение музыкально-выразительных средств, передающих повороты сюжета,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характеры героев;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отдельных номеров из детской оперы, музыкальной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сказки;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постановка детской музыкальной сказки, спектакль для родителей;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творческий проект «Озвучиваем мультфильм».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музыкальных спектаклей. Балет. Опера. Солисты, хор,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оркестр, дирижёр в музыкальном спектакле.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«игра в дирижёра» – двигательная импровизация во время слушания оркестрового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фрагмента музыкального спектакля;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спектакля или экскурсия в местный музыкальный театр;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виртуальная экскурсия по Большому театру; рисование по мотивам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музыкального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спектакля, создание афиши.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Сольные номера и массовые сцены балетного спектакля. Фрагменты,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отдельные номера из балетов отечественных композиторов (например, балеты П.И. 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Чайковского, С.С. Прокофьева, А.И. Хачатуряна, В.А. Гаврилина, Р.К. Щедрина).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и обсуждение видеозаписей – знакомство с несколькими яркими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сольными номерами и сценами из балетов русских композиторов;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</w:p>
    <w:p w:rsidR="007502DC" w:rsidRDefault="00836FD9" w:rsidP="007502D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Салтане», «Снегурочка»), М.И. Глинки («Руслан и Людмила»), К.В.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Эвридика»), Дж. Верди и других композиторов).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характера музыки сольной партии, роли и выразительных средств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оркестрового сопровождения;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Либретто. Развитие музыки в соответствии с сюжетом. Действия и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сцены в опере и балете. Контрастные образы, лейтмотивы.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выразительных средств, создающих образы главных героев,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противоборствующих сторон;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за музыкальным развитием, характеристика приёмов, использованных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композитором;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пропевание музыкальных тем, пластическое интонирование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оркестровых фрагментов;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создание любительского видеофильма на основе выбранного либретто;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просмотр фильма-оперы или фильма-балета.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оперетт И. Штрауса, И. Кальмана и др.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отдельных номеров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популярных музыкальных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спектаклей;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театра: спектакль в жанре оперетты или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мюзикла; постановка фрагментов, сцен из мюзикла – спектакль для родителей.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Профессии музыкального театра: дирижёр, режиссёр, оперные певцы,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балерины и танцовщики, художники и другие.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миром театральных профессий, творчеством театральных режиссёров,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художников;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эскизов костюмов и декораций к одному из изученных музыкальных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спектаклей;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музыкально-сценических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экранных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произведений, посвящённых нашему народу, его истории, теме служения Отечеству. </w:t>
      </w:r>
    </w:p>
    <w:p w:rsidR="007502DC" w:rsidRDefault="00836FD9" w:rsidP="007502D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</w:t>
      </w:r>
      <w:proofErr w:type="gramEnd"/>
    </w:p>
    <w:p w:rsidR="007502DC" w:rsidRDefault="00836FD9" w:rsidP="007502DC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«Иван Сусанин» М.И. Глинки, опера «Война и мир», музыка к кинофильму «Александр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Невский» С.С. Прокофьева, оперы «Борис Годунов» и другие произведения). 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учебных и популярных текстов об истории создания патриотических опер,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фильмов, о творческих поисках композиторов, создававших к ним музыку;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песен о Родине, нашей стране, исторических событиях и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подвигах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героев;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театра (кинотеатра) – просмотр спектакля (фильма)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патриотического содержания; участие в концерте, фестивале, конференции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патриотической тематики.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/>
        <w:ind w:left="120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исполнителей, обрабатывающих классическую музыку. Проблемная ситуация: зачем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музыканты делают обработки классики?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обсуждение комплекса выразительных средств, наблюдение за изменением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характера музыки;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вокальное исполнение классических тем в сопровождении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современного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ритмизованного аккомпанемента;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узнавание, различение на слух джазовых композиций в отличие от других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музыкальных стилей и направлений;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 тембров музыкальных инструментов, исполняющих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джазовую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композицию;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импровизация ритмического аккомпанемента с джазовым ритмом, синкопами;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плейлиста, коллекции записей джазовых музыкантов.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их звучания с акустическими инструментами, обсуждение результатов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</w:t>
      </w:r>
      <w:proofErr w:type="gramEnd"/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инструментов); просмотр фильма об электронных музыкальных инструментах;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электронной композиции в компьютерных программах с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семплами (например, </w:t>
      </w:r>
      <w:r w:rsidRPr="007502DC">
        <w:rPr>
          <w:rFonts w:ascii="Times New Roman" w:hAnsi="Times New Roman"/>
          <w:color w:val="000000"/>
          <w:sz w:val="24"/>
          <w:szCs w:val="24"/>
        </w:rPr>
        <w:t>Garage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02DC">
        <w:rPr>
          <w:rFonts w:ascii="Times New Roman" w:hAnsi="Times New Roman"/>
          <w:color w:val="000000"/>
          <w:sz w:val="24"/>
          <w:szCs w:val="24"/>
        </w:rPr>
        <w:t>Band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/>
        <w:ind w:left="120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CE0B75" w:rsidRPr="007502DC" w:rsidRDefault="00CE0B75">
      <w:pPr>
        <w:spacing w:after="0"/>
        <w:ind w:left="120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Звуки музыкальные и шумовые. Свойства звука: высота, громкость,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длительность, тембр.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– подражание звукам и голосам природы с использованием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шумовых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музыкальных инструментов, вокальной импровизации;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попевок и песен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звукоподражательных элементов, шумовых звуков.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по нотной записи, определение на слух звукоряда в отличие от других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последовательностей звуков;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 и исполнение вокальных упражнений, песен, построенных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элементах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звукоряда.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кратких интонаций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изобразительного (ку-ку, тик-так и другие) и выразительного (просьба, призыв и </w:t>
      </w:r>
      <w:proofErr w:type="gramEnd"/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другие)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характера;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попевок, вокальных упражнений, песен,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вокальные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инструментальные импровизации на основе данных интонаций;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фрагментов музыкальных произведений, включающих примеры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изобразительных интонаций.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Звуки длинные и короткие (восьмые и четвертные длительности), такт,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тактовая черта.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ритмических рисунков,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состоящих из различных длительностей и пауз;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с помощью звучащих жестов (хлопки, шлепки, притопы)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 (или) ударных инструментов простых ритмов;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прохлопывание ритма по ритмическим карточкам,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проговаривание с использованием ритмослогов;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музыкальных произведений с ярко выраженным ритмическим рисунком,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воспроизведение данного ритма по памяти (хлопками);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Длительности половинная, целая, шестнадцатые. Паузы. Ритмические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рисунки. Ритмическая партитура.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ритмических рисунков,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состоящих из различных длительностей и пауз;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с помощью звучащих жестов (хлопки, шлепки, притопы)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 (или) ударных инструментов простых ритмов;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прохлопывание ритма по ритмическим карточкам,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проговаривание с использованием ритмослогов;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музыкальных произведений с ярко выраженным ритмическим рисунком,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воспроизведение данного ритма по памяти (хлопками);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ритмические упражнения на ровную пульсацию, выделение сильных долей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размерах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2/4, 3/4, 4/4 (звучащими жестами или на ударных инструментах);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акцентами на сильную долю, элементарными дирижёрскими жестами;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музыкальных произведений с ярко выраженным музыкальным размером,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танцевальные, двигательные импровизации под музыку;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мелодий в размерах 2/4, 3/4, 4/4; вокальная и инструментальная импровизация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заданном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размере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7502DC" w:rsidRDefault="00836F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Темп, тембр. Динамика (форте, пиано, крещендо, диминуэндо).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Штрихи (стаккато, легато, акцент).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CE0B75" w:rsidRPr="007502DC" w:rsidRDefault="00CE0B75">
      <w:pPr>
        <w:rPr>
          <w:sz w:val="24"/>
          <w:szCs w:val="24"/>
          <w:lang w:val="ru-RU"/>
        </w:rPr>
        <w:sectPr w:rsidR="00CE0B75" w:rsidRPr="007502DC">
          <w:pgSz w:w="11906" w:h="16383"/>
          <w:pgMar w:top="1134" w:right="850" w:bottom="1134" w:left="1701" w:header="720" w:footer="720" w:gutter="0"/>
          <w:cols w:space="720"/>
        </w:sectPr>
      </w:pP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936250"/>
      <w:bookmarkEnd w:id="6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МУЗЫКЕ НА УРОВНЕ НАЧАЛЬНОГО ОБЩЕГО ОБРАЗОВАНИЯ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CE0B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7502DC" w:rsidRDefault="00836FD9" w:rsidP="007502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8" w:name="_Toc139972685"/>
      <w:bookmarkEnd w:id="8"/>
    </w:p>
    <w:p w:rsidR="00CE0B75" w:rsidRPr="007502DC" w:rsidRDefault="00836FD9" w:rsidP="007502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E0B75" w:rsidRPr="007502DC" w:rsidRDefault="00CE0B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E0B75" w:rsidRPr="007502DC" w:rsidRDefault="00CE0B75" w:rsidP="007502DC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9" w:name="_Toc139972686"/>
      <w:bookmarkEnd w:id="9"/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E0B75" w:rsidRPr="007502DC" w:rsidRDefault="00CE0B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E0B75" w:rsidRPr="007502DC" w:rsidRDefault="00CE0B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E0B75" w:rsidRPr="007502DC" w:rsidRDefault="00836F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502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CE0B75" w:rsidRPr="007502DC" w:rsidRDefault="00836F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02DC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CE0B75" w:rsidRPr="00836FD9" w:rsidRDefault="00CE0B75">
      <w:pPr>
        <w:rPr>
          <w:lang w:val="ru-RU"/>
        </w:rPr>
        <w:sectPr w:rsidR="00CE0B75" w:rsidRPr="00836FD9" w:rsidSect="007502DC">
          <w:pgSz w:w="11906" w:h="16383"/>
          <w:pgMar w:top="851" w:right="850" w:bottom="1134" w:left="1701" w:header="720" w:footer="720" w:gutter="0"/>
          <w:cols w:space="720"/>
        </w:sectPr>
      </w:pPr>
    </w:p>
    <w:p w:rsidR="00836FD9" w:rsidRPr="00034A2D" w:rsidRDefault="00836FD9" w:rsidP="00836FD9">
      <w:pPr>
        <w:spacing w:after="0"/>
        <w:ind w:left="120"/>
        <w:rPr>
          <w:rFonts w:ascii="Times New Roman" w:hAnsi="Times New Roman"/>
          <w:b/>
          <w:sz w:val="28"/>
          <w:szCs w:val="28"/>
          <w:lang w:val="ru-RU"/>
        </w:rPr>
      </w:pPr>
      <w:bookmarkStart w:id="10" w:name="block-12936251"/>
      <w:bookmarkEnd w:id="7"/>
      <w:r w:rsidRPr="00836F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4A2D">
        <w:rPr>
          <w:rFonts w:ascii="Times New Roman" w:hAnsi="Times New Roman"/>
          <w:b/>
          <w:sz w:val="28"/>
          <w:szCs w:val="28"/>
          <w:lang w:val="ru-RU"/>
        </w:rPr>
        <w:t xml:space="preserve">Тематическое планирование, в том числе с учетом рабочей программы воспитания, </w:t>
      </w:r>
    </w:p>
    <w:p w:rsidR="00836FD9" w:rsidRPr="00034A2D" w:rsidRDefault="00836FD9" w:rsidP="00836FD9">
      <w:pPr>
        <w:spacing w:after="0"/>
        <w:ind w:left="120"/>
        <w:rPr>
          <w:rFonts w:ascii="Times New Roman" w:hAnsi="Times New Roman"/>
          <w:b/>
          <w:sz w:val="28"/>
          <w:szCs w:val="28"/>
          <w:lang w:val="ru-RU"/>
        </w:rPr>
      </w:pPr>
      <w:r w:rsidRPr="00034A2D">
        <w:rPr>
          <w:rFonts w:ascii="Times New Roman" w:hAnsi="Times New Roman"/>
          <w:b/>
          <w:sz w:val="28"/>
          <w:szCs w:val="28"/>
          <w:lang w:val="ru-RU"/>
        </w:rPr>
        <w:t>с указанием количества часов, отводимых на освоение каждой темы</w:t>
      </w:r>
    </w:p>
    <w:p w:rsidR="00CE0B75" w:rsidRPr="00836FD9" w:rsidRDefault="00CE0B75">
      <w:pPr>
        <w:spacing w:after="0"/>
        <w:ind w:left="120"/>
        <w:rPr>
          <w:lang w:val="ru-RU"/>
        </w:rPr>
      </w:pPr>
    </w:p>
    <w:p w:rsidR="00CE0B75" w:rsidRPr="00034A2D" w:rsidRDefault="00836FD9" w:rsidP="00034A2D">
      <w:pPr>
        <w:spacing w:after="0"/>
        <w:ind w:left="120"/>
        <w:rPr>
          <w:lang w:val="ru-RU"/>
        </w:rPr>
      </w:pPr>
      <w:r w:rsidRPr="00836F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007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4"/>
        <w:gridCol w:w="4592"/>
        <w:gridCol w:w="825"/>
        <w:gridCol w:w="1453"/>
        <w:gridCol w:w="2600"/>
        <w:gridCol w:w="2533"/>
      </w:tblGrid>
      <w:tr w:rsidR="00034A2D" w:rsidRPr="007A6CDB" w:rsidTr="00034A2D">
        <w:trPr>
          <w:trHeight w:val="399"/>
          <w:tblCellSpacing w:w="0" w:type="dxa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2278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2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</w:t>
            </w:r>
          </w:p>
          <w:p w:rsidR="00034A2D" w:rsidRPr="00E83D5D" w:rsidRDefault="00034A2D" w:rsidP="00034A2D">
            <w:pPr>
              <w:spacing w:after="0"/>
              <w:ind w:left="135"/>
              <w:jc w:val="center"/>
              <w:rPr>
                <w:lang w:val="ru-RU"/>
              </w:rPr>
            </w:pPr>
            <w:r w:rsidRPr="00E83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рабочей программы воспитания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vMerge/>
            <w:tcMar>
              <w:top w:w="50" w:type="dxa"/>
              <w:left w:w="100" w:type="dxa"/>
            </w:tcMar>
          </w:tcPr>
          <w:p w:rsidR="00034A2D" w:rsidRPr="00E83D5D" w:rsidRDefault="00034A2D" w:rsidP="00034A2D">
            <w:pPr>
              <w:rPr>
                <w:lang w:val="ru-RU"/>
              </w:rPr>
            </w:pPr>
          </w:p>
        </w:tc>
        <w:tc>
          <w:tcPr>
            <w:tcW w:w="4592" w:type="dxa"/>
            <w:vMerge/>
            <w:tcMar>
              <w:top w:w="50" w:type="dxa"/>
              <w:left w:w="100" w:type="dxa"/>
            </w:tcMar>
          </w:tcPr>
          <w:p w:rsidR="00034A2D" w:rsidRPr="00E83D5D" w:rsidRDefault="00034A2D" w:rsidP="00034A2D">
            <w:pPr>
              <w:rPr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2600" w:type="dxa"/>
            <w:vMerge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2533" w:type="dxa"/>
            <w:vMerge/>
            <w:tcMar>
              <w:top w:w="50" w:type="dxa"/>
              <w:left w:w="100" w:type="dxa"/>
            </w:tcMar>
          </w:tcPr>
          <w:p w:rsidR="00034A2D" w:rsidRDefault="00034A2D" w:rsidP="00034A2D"/>
        </w:tc>
      </w:tr>
      <w:tr w:rsidR="00034A2D" w:rsidTr="00034A2D">
        <w:trPr>
          <w:trHeight w:val="144"/>
          <w:tblCellSpacing w:w="0" w:type="dxa"/>
        </w:trPr>
        <w:tc>
          <w:tcPr>
            <w:tcW w:w="13007" w:type="dxa"/>
            <w:gridSpan w:val="6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3007" w:type="dxa"/>
            <w:gridSpan w:val="6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E83D5D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доверительных отношений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с обучающимися, способствующих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позитивному восприятию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требований и просьб учителя,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привлечению их внимания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их познавательной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соблюдать на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уроке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общепринятые нормы поведения,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правила общения со старшими и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сверстниками, принципы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учебной</w:t>
            </w:r>
            <w:proofErr w:type="gramEnd"/>
          </w:p>
          <w:p w:rsidR="00034A2D" w:rsidRPr="007A6CDB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CDB">
              <w:rPr>
                <w:rFonts w:ascii="Times New Roman" w:hAnsi="Times New Roman"/>
                <w:sz w:val="24"/>
                <w:szCs w:val="24"/>
                <w:lang w:val="ru-RU"/>
              </w:rPr>
              <w:t>дисциплины и самоорганизации;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в детском коллективе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деловую, дружелюбную атмосферу.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привлекать внимание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познавательной деятельности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в урок игровых процедур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целью поддержания мотивации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к получению знаний,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налаживанию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позитивных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межличностных отношений в классе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Привлекать внимание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ценностному аспекту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изучаемых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уроке явлений, понятий, приемов;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86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  <w:tr w:rsidR="00034A2D" w:rsidTr="00034A2D">
        <w:trPr>
          <w:trHeight w:val="144"/>
          <w:tblCellSpacing w:w="0" w:type="dxa"/>
        </w:trPr>
        <w:tc>
          <w:tcPr>
            <w:tcW w:w="13007" w:type="dxa"/>
            <w:gridSpan w:val="6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доверительных отношений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с обучающимися, способствующих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позитивному восприятию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требований и просьб учителя,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привлечению их внимания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их познавательной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соблюдать на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уроке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общепринятые нормы поведения,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правила общения со старшими и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сверстниками, принципы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учебной</w:t>
            </w:r>
            <w:proofErr w:type="gramEnd"/>
          </w:p>
          <w:p w:rsidR="00034A2D" w:rsidRPr="007A6CDB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CDB">
              <w:rPr>
                <w:rFonts w:ascii="Times New Roman" w:hAnsi="Times New Roman"/>
                <w:sz w:val="24"/>
                <w:szCs w:val="24"/>
                <w:lang w:val="ru-RU"/>
              </w:rPr>
              <w:t>дисциплины и самоорганизации;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в детском коллективе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деловую, дружелюбную атмосферу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привлекать внимание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познавательной деятельности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в урок игровых процедур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целью поддержания мотивации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к получению знаний,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налаживанию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позитивных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межличностных отношений в классе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привлекать внимание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ценностному аспекту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изучаемых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уроке явлений, понятий, приемов;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в детском коллективе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деловую, дружелюбную атмосферу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53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474" w:type="dxa"/>
            <w:gridSpan w:val="5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D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доверительных отношений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с обучающимися, способствующих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позитивному восприятию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требований и просьб учителя,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привлечению их внимания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их познавательной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соблюдать на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уроке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общепринятые нормы поведения,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правила общения со старшими и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сверстниками, принципы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учебной</w:t>
            </w:r>
            <w:proofErr w:type="gramEnd"/>
          </w:p>
          <w:p w:rsidR="00034A2D" w:rsidRPr="007A6CDB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CDB">
              <w:rPr>
                <w:rFonts w:ascii="Times New Roman" w:hAnsi="Times New Roman"/>
                <w:sz w:val="24"/>
                <w:szCs w:val="24"/>
                <w:lang w:val="ru-RU"/>
              </w:rPr>
              <w:t>дисциплины и самоорганизации;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в детском коллективе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деловую, дружелюбную атмосферу.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привлекать внимание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познавательной деятельности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53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  <w:tr w:rsidR="00034A2D" w:rsidTr="00034A2D">
        <w:trPr>
          <w:trHeight w:val="144"/>
          <w:tblCellSpacing w:w="0" w:type="dxa"/>
        </w:trPr>
        <w:tc>
          <w:tcPr>
            <w:tcW w:w="10474" w:type="dxa"/>
            <w:gridSpan w:val="5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474" w:type="dxa"/>
            <w:gridSpan w:val="5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соблюдать на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уроке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общепринятые нормы поведения,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правила общения со старшими и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сверстниками, принципы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учебной</w:t>
            </w:r>
            <w:proofErr w:type="gramEnd"/>
          </w:p>
          <w:p w:rsidR="00034A2D" w:rsidRPr="007A6CDB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CDB">
              <w:rPr>
                <w:rFonts w:ascii="Times New Roman" w:hAnsi="Times New Roman"/>
                <w:sz w:val="24"/>
                <w:szCs w:val="24"/>
                <w:lang w:val="ru-RU"/>
              </w:rPr>
              <w:t>дисциплины и самоорганизации;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доверительных отношений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с обучающимися, способствующих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позитивному восприятию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требований и просьб учителя,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привлечению их внимания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их познавательной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соблюдать на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уроке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общепринятые нормы поведения,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правила общения со старшими и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сверстниками, принципы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учебной</w:t>
            </w:r>
            <w:proofErr w:type="gramEnd"/>
          </w:p>
          <w:p w:rsidR="00034A2D" w:rsidRPr="007A6CDB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CDB">
              <w:rPr>
                <w:rFonts w:ascii="Times New Roman" w:hAnsi="Times New Roman"/>
                <w:sz w:val="24"/>
                <w:szCs w:val="24"/>
                <w:lang w:val="ru-RU"/>
              </w:rPr>
              <w:t>дисциплины и самоорганизации;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53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  <w:tr w:rsidR="00034A2D" w:rsidTr="00034A2D">
        <w:trPr>
          <w:trHeight w:val="144"/>
          <w:tblCellSpacing w:w="0" w:type="dxa"/>
        </w:trPr>
        <w:tc>
          <w:tcPr>
            <w:tcW w:w="10474" w:type="dxa"/>
            <w:gridSpan w:val="5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в детском коллективе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деловую, дружелюбную атмосферу;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привлекать внимание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познавательной деятельности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53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474" w:type="dxa"/>
            <w:gridSpan w:val="5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D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в урок игровых процедур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целью поддержания мотивации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к получению знаний,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налаживанию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позитивных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межличностных отношений в классе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доверительных отношений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с обучающимися, способствующих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позитивному восприятию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требований и просьб учителя,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привлечению их внимания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их познавательной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</w:tr>
      <w:tr w:rsidR="00034A2D" w:rsidRP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в детском коллективе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деловую, дружелюбную атмосферу.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Привлекать внимание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ценностному аспекту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изучаемых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уроке</w:t>
            </w:r>
          </w:p>
          <w:p w:rsidR="00034A2D" w:rsidRPr="003525F4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5F4">
              <w:rPr>
                <w:rFonts w:ascii="Times New Roman" w:hAnsi="Times New Roman"/>
                <w:sz w:val="24"/>
                <w:szCs w:val="24"/>
                <w:lang w:val="ru-RU"/>
              </w:rPr>
              <w:t>явлений, понятий, приемов;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привлекать внимание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познавательной деятельности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53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  <w:tr w:rsidR="00034A2D" w:rsidTr="00034A2D">
        <w:trPr>
          <w:trHeight w:val="144"/>
          <w:tblCellSpacing w:w="0" w:type="dxa"/>
        </w:trPr>
        <w:tc>
          <w:tcPr>
            <w:tcW w:w="10474" w:type="dxa"/>
            <w:gridSpan w:val="5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соблюдать на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уроке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общепринятые нормы поведения,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правила общения со старшими и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сверстниками, принципы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учебной</w:t>
            </w:r>
            <w:proofErr w:type="gramEnd"/>
          </w:p>
          <w:p w:rsidR="00034A2D" w:rsidRPr="007A6CDB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CDB">
              <w:rPr>
                <w:rFonts w:ascii="Times New Roman" w:hAnsi="Times New Roman"/>
                <w:sz w:val="24"/>
                <w:szCs w:val="24"/>
                <w:lang w:val="ru-RU"/>
              </w:rPr>
              <w:t>дисциплины и самоорганизации;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доверительных отношений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с обучающимися, способствующих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позитивному восприятию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требований и просьб учителя,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привлечению их внимания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обсуждаемой на уроке информации,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активизации их познавательной</w:t>
            </w:r>
          </w:p>
          <w:p w:rsidR="00034A2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53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  <w:tr w:rsidR="00034A2D" w:rsidTr="00034A2D">
        <w:trPr>
          <w:trHeight w:val="144"/>
          <w:tblCellSpacing w:w="0" w:type="dxa"/>
        </w:trPr>
        <w:tc>
          <w:tcPr>
            <w:tcW w:w="10474" w:type="dxa"/>
            <w:gridSpan w:val="5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в детском коллективе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деловую, дружелюбную атмосферу. </w:t>
            </w:r>
          </w:p>
        </w:tc>
      </w:tr>
      <w:tr w:rsidR="00034A2D" w:rsidRPr="007A6CDB" w:rsidTr="00034A2D">
        <w:trPr>
          <w:trHeight w:val="144"/>
          <w:tblCellSpacing w:w="0" w:type="dxa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34A2D" w:rsidRPr="003525F4" w:rsidRDefault="0096607D" w:rsidP="00034A2D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resh</w:instrText>
            </w:r>
            <w:r w:rsidRPr="007A6CDB">
              <w:rPr>
                <w:lang w:val="ru-RU"/>
              </w:rPr>
              <w:instrText>.</w:instrText>
            </w:r>
            <w:r>
              <w:instrText>edu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/" \</w:instrText>
            </w:r>
            <w:r>
              <w:instrText>t</w:instrText>
            </w:r>
            <w:r w:rsidRPr="007A6C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DB">
              <w:rPr>
                <w:lang w:val="ru-RU"/>
              </w:rPr>
              <w:instrText>://</w:instrText>
            </w:r>
            <w:r>
              <w:instrText>yandex</w:instrText>
            </w:r>
            <w:r w:rsidRPr="007A6CDB">
              <w:rPr>
                <w:lang w:val="ru-RU"/>
              </w:rPr>
              <w:instrText>.</w:instrText>
            </w:r>
            <w:r>
              <w:instrText>ru</w:instrText>
            </w:r>
            <w:r w:rsidRPr="007A6CDB">
              <w:rPr>
                <w:lang w:val="ru-RU"/>
              </w:rPr>
              <w:instrText>/</w:instrText>
            </w:r>
            <w:r>
              <w:instrText>search</w:instrText>
            </w:r>
            <w:r w:rsidRPr="007A6CDB">
              <w:rPr>
                <w:lang w:val="ru-RU"/>
              </w:rPr>
              <w:instrText>/_</w:instrText>
            </w:r>
            <w:r>
              <w:instrText>blank</w:instrText>
            </w:r>
            <w:r w:rsidRPr="007A6CDB">
              <w:rPr>
                <w:lang w:val="ru-RU"/>
              </w:rPr>
              <w:instrText>"</w:instrText>
            </w:r>
            <w:r>
              <w:fldChar w:fldCharType="separate"/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resh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edu</w:t>
            </w:r>
            <w:r w:rsidR="00034A2D" w:rsidRPr="002824D3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034A2D">
              <w:rPr>
                <w:rStyle w:val="ab"/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ru</w:t>
            </w:r>
            <w:r>
              <w:fldChar w:fldCharType="end"/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Привлекать внимание </w:t>
            </w:r>
            <w:proofErr w:type="gramStart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</w:p>
          <w:p w:rsidR="00034A2D" w:rsidRPr="00E83D5D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3D5D">
              <w:rPr>
                <w:rFonts w:ascii="Times New Roman" w:hAnsi="Times New Roman"/>
                <w:sz w:val="24"/>
                <w:szCs w:val="24"/>
                <w:lang w:val="ru-RU"/>
              </w:rPr>
              <w:t>уроке явлений, понятий, приемов;</w:t>
            </w:r>
          </w:p>
        </w:tc>
      </w:tr>
      <w:tr w:rsidR="00034A2D" w:rsidTr="00034A2D">
        <w:trPr>
          <w:trHeight w:val="144"/>
          <w:tblCellSpacing w:w="0" w:type="dxa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53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  <w:tr w:rsidR="00034A2D" w:rsidTr="00034A2D">
        <w:trPr>
          <w:trHeight w:val="144"/>
          <w:tblCellSpacing w:w="0" w:type="dxa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Pr="00E83D5D" w:rsidRDefault="00034A2D" w:rsidP="00034A2D">
            <w:pPr>
              <w:spacing w:after="0"/>
              <w:ind w:left="135"/>
              <w:rPr>
                <w:lang w:val="ru-RU"/>
              </w:rPr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E83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</w:tbl>
    <w:p w:rsidR="00034A2D" w:rsidRPr="00034A2D" w:rsidRDefault="00034A2D">
      <w:pPr>
        <w:rPr>
          <w:lang w:val="ru-RU"/>
        </w:rPr>
        <w:sectPr w:rsidR="00034A2D" w:rsidRPr="00034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75" w:rsidRPr="00034A2D" w:rsidRDefault="00836FD9" w:rsidP="00034A2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2886"/>
        <w:gridCol w:w="1090"/>
        <w:gridCol w:w="1960"/>
        <w:gridCol w:w="192"/>
        <w:gridCol w:w="142"/>
        <w:gridCol w:w="2268"/>
        <w:gridCol w:w="4726"/>
      </w:tblGrid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2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3242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4726" w:type="dxa"/>
            <w:vMerge w:val="restart"/>
          </w:tcPr>
          <w:p w:rsidR="00034A2D" w:rsidRPr="004D7013" w:rsidRDefault="00034A2D" w:rsidP="00034A2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A19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34A2D" w:rsidRPr="006C2E5A" w:rsidTr="00034A2D">
        <w:trPr>
          <w:trHeight w:val="144"/>
          <w:tblCellSpacing w:w="20" w:type="nil"/>
        </w:trPr>
        <w:tc>
          <w:tcPr>
            <w:tcW w:w="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A2D" w:rsidRPr="004D7013" w:rsidRDefault="00034A2D" w:rsidP="00034A2D">
            <w:pPr>
              <w:rPr>
                <w:lang w:val="ru-RU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A2D" w:rsidRPr="004D7013" w:rsidRDefault="00034A2D" w:rsidP="00034A2D">
            <w:pPr>
              <w:rPr>
                <w:lang w:val="ru-RU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2152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A2D" w:rsidRDefault="00034A2D" w:rsidP="00034A2D"/>
        </w:tc>
        <w:tc>
          <w:tcPr>
            <w:tcW w:w="4726" w:type="dxa"/>
            <w:vMerge/>
          </w:tcPr>
          <w:p w:rsidR="00034A2D" w:rsidRPr="006C2E5A" w:rsidRDefault="00034A2D" w:rsidP="00034A2D">
            <w:pPr>
              <w:rPr>
                <w:lang w:val="ru-RU"/>
              </w:rPr>
            </w:pP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9314" w:type="dxa"/>
            <w:gridSpan w:val="7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4726" w:type="dxa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9314" w:type="dxa"/>
            <w:gridSpan w:val="7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4726" w:type="dxa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3A579F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просьб учителя, привлечению их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 к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обсуждаемой на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информации, активизации их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34A2D" w:rsidRPr="003A579F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инте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ллектуальных игр, стимулиру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познавательную мотивацию обучающихся;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7A6CDB" w:rsidTr="00034A2D">
        <w:trPr>
          <w:trHeight w:val="263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Pr="004D7013" w:rsidRDefault="00034A2D" w:rsidP="00034A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Pr="004D7013" w:rsidRDefault="00034A2D" w:rsidP="00034A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Pr="004D7013" w:rsidRDefault="00034A2D" w:rsidP="00034A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26" w:type="dxa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A2D" w:rsidRPr="007A6CDB" w:rsidTr="00034A2D">
        <w:trPr>
          <w:trHeight w:val="399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3A579F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просьб учителя, привлечению их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 к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обсуждаемой на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информации, активизации их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A57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3662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62" w:type="dxa"/>
            <w:gridSpan w:val="4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4726" w:type="dxa"/>
          </w:tcPr>
          <w:p w:rsidR="00034A2D" w:rsidRDefault="00034A2D" w:rsidP="00034A2D"/>
        </w:tc>
      </w:tr>
      <w:tr w:rsidR="00034A2D" w:rsidTr="00034A2D">
        <w:trPr>
          <w:trHeight w:val="144"/>
          <w:tblCellSpacing w:w="20" w:type="nil"/>
        </w:trPr>
        <w:tc>
          <w:tcPr>
            <w:tcW w:w="9314" w:type="dxa"/>
            <w:gridSpan w:val="7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4726" w:type="dxa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просьб учителя, привлечению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 к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обсуждаемой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информации, активизации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познавательной деятельности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просьб учителя, привлечению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 к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обсуждаемой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информации, активизации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познавательной деятельности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3662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62" w:type="dxa"/>
            <w:gridSpan w:val="4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4726" w:type="dxa"/>
          </w:tcPr>
          <w:p w:rsidR="00034A2D" w:rsidRDefault="00034A2D" w:rsidP="00034A2D"/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9314" w:type="dxa"/>
            <w:gridSpan w:val="7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просьб учителя, привлечению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 к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обсуждаемой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информации, активизации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познавательной деятельности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просьб учителя, привлечению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 к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обсуждаемой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информации, активизации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познавательной деятельности</w:t>
            </w: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3662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62" w:type="dxa"/>
            <w:gridSpan w:val="4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4726" w:type="dxa"/>
          </w:tcPr>
          <w:p w:rsidR="00034A2D" w:rsidRDefault="00034A2D" w:rsidP="00034A2D"/>
        </w:tc>
      </w:tr>
      <w:tr w:rsidR="00034A2D" w:rsidTr="00034A2D">
        <w:trPr>
          <w:trHeight w:val="144"/>
          <w:tblCellSpacing w:w="20" w:type="nil"/>
        </w:trPr>
        <w:tc>
          <w:tcPr>
            <w:tcW w:w="9314" w:type="dxa"/>
            <w:gridSpan w:val="7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4726" w:type="dxa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9314" w:type="dxa"/>
            <w:gridSpan w:val="7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4726" w:type="dxa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просьб учителя, привлечению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 к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обсуждаемой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информации, активизации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познавательной деятельности</w:t>
            </w: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3662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62" w:type="dxa"/>
            <w:gridSpan w:val="4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4726" w:type="dxa"/>
          </w:tcPr>
          <w:p w:rsidR="00034A2D" w:rsidRDefault="00034A2D" w:rsidP="00034A2D"/>
        </w:tc>
      </w:tr>
      <w:tr w:rsidR="00034A2D" w:rsidTr="00034A2D">
        <w:trPr>
          <w:trHeight w:val="144"/>
          <w:tblCellSpacing w:w="20" w:type="nil"/>
        </w:trPr>
        <w:tc>
          <w:tcPr>
            <w:tcW w:w="9314" w:type="dxa"/>
            <w:gridSpan w:val="7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4726" w:type="dxa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просьб учителя, привлечению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 к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обсуждаемой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информации, активизации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познавательной деятельности</w:t>
            </w: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3662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62" w:type="dxa"/>
            <w:gridSpan w:val="4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4726" w:type="dxa"/>
          </w:tcPr>
          <w:p w:rsidR="00034A2D" w:rsidRDefault="00034A2D" w:rsidP="00034A2D"/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9314" w:type="dxa"/>
            <w:gridSpan w:val="7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доверительных отношений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просьб учителя, привлечению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внимания к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обсуждаемой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информации, активизации их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познавательной деятельности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4726" w:type="dxa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интеллектуальных игр, стимулирующих познавательную мотивацию обучающихся;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3662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62" w:type="dxa"/>
            <w:gridSpan w:val="4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4726" w:type="dxa"/>
          </w:tcPr>
          <w:p w:rsidR="00034A2D" w:rsidRDefault="00034A2D" w:rsidP="00034A2D"/>
        </w:tc>
      </w:tr>
      <w:tr w:rsidR="00034A2D" w:rsidTr="00034A2D">
        <w:trPr>
          <w:trHeight w:val="144"/>
          <w:tblCellSpacing w:w="20" w:type="nil"/>
        </w:trPr>
        <w:tc>
          <w:tcPr>
            <w:tcW w:w="9314" w:type="dxa"/>
            <w:gridSpan w:val="7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4726" w:type="dxa"/>
          </w:tcPr>
          <w:p w:rsidR="00034A2D" w:rsidRDefault="00034A2D" w:rsidP="00034A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2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034A2D" w:rsidRPr="008F27A9" w:rsidRDefault="00034A2D" w:rsidP="00034A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интеллектуальных игр, стимулирующих познавательную мотивацию обучающихся;</w:t>
            </w:r>
          </w:p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2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2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Применение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интерактивных форм работы с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034A2D" w:rsidRPr="007A6CDB" w:rsidTr="00034A2D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602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755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4726" w:type="dxa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соблюдать на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старшими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27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3662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62" w:type="dxa"/>
            <w:gridSpan w:val="4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  <w:tc>
          <w:tcPr>
            <w:tcW w:w="4726" w:type="dxa"/>
          </w:tcPr>
          <w:p w:rsidR="00034A2D" w:rsidRDefault="00034A2D" w:rsidP="00034A2D"/>
        </w:tc>
      </w:tr>
      <w:tr w:rsidR="00034A2D" w:rsidTr="00034A2D">
        <w:trPr>
          <w:trHeight w:val="144"/>
          <w:tblCellSpacing w:w="20" w:type="nil"/>
        </w:trPr>
        <w:tc>
          <w:tcPr>
            <w:tcW w:w="3662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Pr="008F27A9" w:rsidRDefault="00034A2D" w:rsidP="00034A2D">
            <w:pPr>
              <w:spacing w:after="0"/>
              <w:ind w:left="135"/>
              <w:rPr>
                <w:lang w:val="ru-RU"/>
              </w:rPr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8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6" w:type="dxa"/>
          </w:tcPr>
          <w:p w:rsidR="00034A2D" w:rsidRDefault="00034A2D" w:rsidP="00034A2D"/>
        </w:tc>
      </w:tr>
    </w:tbl>
    <w:p w:rsidR="00034A2D" w:rsidRPr="00034A2D" w:rsidRDefault="00034A2D">
      <w:pPr>
        <w:rPr>
          <w:lang w:val="ru-RU"/>
        </w:rPr>
        <w:sectPr w:rsidR="00034A2D" w:rsidRPr="00034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75" w:rsidRDefault="0083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645"/>
        <w:gridCol w:w="910"/>
        <w:gridCol w:w="3544"/>
        <w:gridCol w:w="3544"/>
      </w:tblGrid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10D" w:rsidRDefault="006A610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610D" w:rsidRDefault="006A610D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Pr="006A610D" w:rsidRDefault="006A610D">
            <w:pPr>
              <w:spacing w:after="0"/>
              <w:rPr>
                <w:sz w:val="16"/>
                <w:szCs w:val="16"/>
              </w:rPr>
            </w:pPr>
            <w:r w:rsidRPr="006A610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610D" w:rsidRDefault="006A610D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</w:tcPr>
          <w:p w:rsidR="006A610D" w:rsidRPr="006A610D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00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10D" w:rsidRPr="006A610D" w:rsidRDefault="006A610D">
            <w:pPr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10D" w:rsidRPr="006A610D" w:rsidRDefault="006A610D">
            <w:pPr>
              <w:rPr>
                <w:lang w:val="ru-RU"/>
              </w:rPr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Pr="006A610D" w:rsidRDefault="006A610D">
            <w:pPr>
              <w:spacing w:after="0"/>
              <w:ind w:left="135"/>
              <w:rPr>
                <w:sz w:val="16"/>
                <w:szCs w:val="16"/>
              </w:rPr>
            </w:pPr>
            <w:r w:rsidRPr="006A610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6A610D" w:rsidRPr="006A610D" w:rsidRDefault="006A61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</w:tcPr>
          <w:p w:rsidR="006A610D" w:rsidRDefault="006A610D"/>
        </w:tc>
        <w:tc>
          <w:tcPr>
            <w:tcW w:w="3544" w:type="dxa"/>
            <w:vMerge/>
          </w:tcPr>
          <w:p w:rsidR="006A610D" w:rsidRDefault="006A610D"/>
        </w:tc>
      </w:tr>
      <w:tr w:rsidR="006A610D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544" w:type="dxa"/>
          </w:tcPr>
          <w:p w:rsidR="006A610D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544" w:type="dxa"/>
          </w:tcPr>
          <w:p w:rsidR="006A610D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A610D" w:rsidRPr="007A6CDB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 w:val="restart"/>
          </w:tcPr>
          <w:p w:rsidR="006A610D" w:rsidRPr="006A610D" w:rsidRDefault="006A610D" w:rsidP="006A610D">
            <w:pPr>
              <w:rPr>
                <w:rFonts w:ascii="Times New Roman" w:hAnsi="Times New Roman" w:cs="Times New Roman"/>
                <w:lang w:val="ru-RU"/>
              </w:rPr>
            </w:pPr>
            <w:r w:rsidRPr="006A610D">
              <w:rPr>
                <w:rFonts w:ascii="Times New Roman" w:hAnsi="Times New Roman" w:cs="Times New Roman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6A610D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6A610D">
              <w:rPr>
                <w:rFonts w:ascii="Times New Roman" w:hAnsi="Times New Roman" w:cs="Times New Roman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их познавательной деятельности</w:t>
            </w: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Default="006A610D"/>
        </w:tc>
        <w:tc>
          <w:tcPr>
            <w:tcW w:w="3544" w:type="dxa"/>
          </w:tcPr>
          <w:p w:rsidR="006A610D" w:rsidRDefault="006A610D"/>
        </w:tc>
      </w:tr>
      <w:tr w:rsidR="006A610D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3544" w:type="dxa"/>
          </w:tcPr>
          <w:p w:rsidR="006A610D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A610D" w:rsidRPr="007A6CDB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 w:val="restart"/>
          </w:tcPr>
          <w:p w:rsidR="006A610D" w:rsidRPr="006A610D" w:rsidRDefault="006A610D" w:rsidP="006A610D">
            <w:pPr>
              <w:rPr>
                <w:rFonts w:ascii="Times New Roman" w:hAnsi="Times New Roman" w:cs="Times New Roman"/>
                <w:lang w:val="ru-RU"/>
              </w:rPr>
            </w:pPr>
            <w:r w:rsidRPr="006A610D">
              <w:rPr>
                <w:rFonts w:ascii="Times New Roman" w:hAnsi="Times New Roman" w:cs="Times New Roman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6A610D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6A610D">
              <w:rPr>
                <w:rFonts w:ascii="Times New Roman" w:hAnsi="Times New Roman" w:cs="Times New Roman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их познавательной деятельности</w:t>
            </w:r>
          </w:p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 w:val="restart"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Default="006A610D"/>
        </w:tc>
        <w:tc>
          <w:tcPr>
            <w:tcW w:w="3544" w:type="dxa"/>
          </w:tcPr>
          <w:p w:rsidR="006A610D" w:rsidRDefault="006A610D"/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544" w:type="dxa"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A610D" w:rsidRPr="007A6CDB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 w:val="restart"/>
          </w:tcPr>
          <w:p w:rsidR="006A610D" w:rsidRPr="006A610D" w:rsidRDefault="006A610D" w:rsidP="006A610D">
            <w:pPr>
              <w:rPr>
                <w:rFonts w:ascii="Times New Roman" w:hAnsi="Times New Roman" w:cs="Times New Roman"/>
                <w:lang w:val="ru-RU"/>
              </w:rPr>
            </w:pPr>
            <w:r w:rsidRPr="006A610D">
              <w:rPr>
                <w:rFonts w:ascii="Times New Roman" w:hAnsi="Times New Roman" w:cs="Times New Roman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6A610D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6A610D">
              <w:rPr>
                <w:rFonts w:ascii="Times New Roman" w:hAnsi="Times New Roman" w:cs="Times New Roman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их познавательной деятельности</w:t>
            </w:r>
          </w:p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Default="006A610D"/>
        </w:tc>
        <w:tc>
          <w:tcPr>
            <w:tcW w:w="3544" w:type="dxa"/>
          </w:tcPr>
          <w:p w:rsidR="006A610D" w:rsidRDefault="006A610D"/>
        </w:tc>
      </w:tr>
      <w:tr w:rsidR="006A610D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544" w:type="dxa"/>
          </w:tcPr>
          <w:p w:rsidR="006A610D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544" w:type="dxa"/>
          </w:tcPr>
          <w:p w:rsidR="006A610D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A610D" w:rsidRPr="007A6CDB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 w:val="restart"/>
          </w:tcPr>
          <w:p w:rsidR="006A610D" w:rsidRPr="006A610D" w:rsidRDefault="006A610D" w:rsidP="006A610D">
            <w:pPr>
              <w:rPr>
                <w:rFonts w:ascii="Times New Roman" w:hAnsi="Times New Roman" w:cs="Times New Roman"/>
                <w:lang w:val="ru-RU"/>
              </w:rPr>
            </w:pPr>
            <w:r w:rsidRPr="006A610D">
              <w:rPr>
                <w:rFonts w:ascii="Times New Roman" w:hAnsi="Times New Roman" w:cs="Times New Roman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6A610D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6A610D">
              <w:rPr>
                <w:rFonts w:ascii="Times New Roman" w:hAnsi="Times New Roman" w:cs="Times New Roman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их познавательной деятельности</w:t>
            </w:r>
          </w:p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Default="006A610D"/>
        </w:tc>
        <w:tc>
          <w:tcPr>
            <w:tcW w:w="3544" w:type="dxa"/>
          </w:tcPr>
          <w:p w:rsidR="006A610D" w:rsidRDefault="006A610D"/>
        </w:tc>
      </w:tr>
      <w:tr w:rsidR="006A610D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544" w:type="dxa"/>
          </w:tcPr>
          <w:p w:rsidR="006A610D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A610D" w:rsidRPr="007A6CDB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 w:val="restart"/>
          </w:tcPr>
          <w:p w:rsidR="006A610D" w:rsidRPr="006A610D" w:rsidRDefault="006A610D" w:rsidP="006A610D">
            <w:pPr>
              <w:rPr>
                <w:rFonts w:ascii="Times New Roman" w:hAnsi="Times New Roman" w:cs="Times New Roman"/>
                <w:lang w:val="ru-RU"/>
              </w:rPr>
            </w:pPr>
            <w:r w:rsidRPr="006A610D">
              <w:rPr>
                <w:rFonts w:ascii="Times New Roman" w:hAnsi="Times New Roman" w:cs="Times New Roman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6A610D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6A610D">
              <w:rPr>
                <w:rFonts w:ascii="Times New Roman" w:hAnsi="Times New Roman" w:cs="Times New Roman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их познавательной деятельности</w:t>
            </w: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Default="006A610D"/>
        </w:tc>
        <w:tc>
          <w:tcPr>
            <w:tcW w:w="3544" w:type="dxa"/>
          </w:tcPr>
          <w:p w:rsidR="006A610D" w:rsidRDefault="006A610D"/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544" w:type="dxa"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A610D" w:rsidRPr="007A6CDB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 w:val="restart"/>
          </w:tcPr>
          <w:p w:rsidR="006A610D" w:rsidRPr="006A610D" w:rsidRDefault="006A610D" w:rsidP="006A610D">
            <w:pPr>
              <w:rPr>
                <w:rFonts w:ascii="Times New Roman" w:hAnsi="Times New Roman" w:cs="Times New Roman"/>
                <w:lang w:val="ru-RU"/>
              </w:rPr>
            </w:pPr>
            <w:r w:rsidRPr="006A610D">
              <w:rPr>
                <w:rFonts w:ascii="Times New Roman" w:hAnsi="Times New Roman" w:cs="Times New Roman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6A610D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6A610D">
              <w:rPr>
                <w:rFonts w:ascii="Times New Roman" w:hAnsi="Times New Roman" w:cs="Times New Roman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их познавательной деятельности</w:t>
            </w:r>
          </w:p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Default="006A610D"/>
        </w:tc>
        <w:tc>
          <w:tcPr>
            <w:tcW w:w="3544" w:type="dxa"/>
          </w:tcPr>
          <w:p w:rsidR="006A610D" w:rsidRDefault="006A610D"/>
        </w:tc>
      </w:tr>
      <w:tr w:rsidR="006A610D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3544" w:type="dxa"/>
          </w:tcPr>
          <w:p w:rsidR="006A610D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A610D" w:rsidRPr="007A6CDB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 w:val="restart"/>
          </w:tcPr>
          <w:p w:rsidR="006A610D" w:rsidRPr="006A610D" w:rsidRDefault="006A610D" w:rsidP="006A610D">
            <w:pPr>
              <w:rPr>
                <w:rFonts w:ascii="Times New Roman" w:hAnsi="Times New Roman" w:cs="Times New Roman"/>
                <w:lang w:val="ru-RU"/>
              </w:rPr>
            </w:pPr>
            <w:r w:rsidRPr="006A610D">
              <w:rPr>
                <w:rFonts w:ascii="Times New Roman" w:hAnsi="Times New Roman" w:cs="Times New Roman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6A610D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6A610D">
              <w:rPr>
                <w:rFonts w:ascii="Times New Roman" w:hAnsi="Times New Roman" w:cs="Times New Roman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их познавательной деятельности</w:t>
            </w:r>
          </w:p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Default="006A610D"/>
        </w:tc>
        <w:tc>
          <w:tcPr>
            <w:tcW w:w="3544" w:type="dxa"/>
          </w:tcPr>
          <w:p w:rsidR="006A610D" w:rsidRDefault="006A610D"/>
        </w:tc>
      </w:tr>
      <w:tr w:rsidR="006A610D" w:rsidTr="007502DC">
        <w:trPr>
          <w:trHeight w:val="144"/>
          <w:tblCellSpacing w:w="20" w:type="nil"/>
        </w:trPr>
        <w:tc>
          <w:tcPr>
            <w:tcW w:w="10165" w:type="dxa"/>
            <w:gridSpan w:val="4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3544" w:type="dxa"/>
          </w:tcPr>
          <w:p w:rsidR="006A610D" w:rsidRDefault="006A61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A610D" w:rsidRPr="007A6CDB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 w:val="restart"/>
          </w:tcPr>
          <w:p w:rsidR="006A610D" w:rsidRPr="006A610D" w:rsidRDefault="006A610D" w:rsidP="006A610D">
            <w:pPr>
              <w:rPr>
                <w:rFonts w:ascii="Times New Roman" w:hAnsi="Times New Roman" w:cs="Times New Roman"/>
                <w:lang w:val="ru-RU"/>
              </w:rPr>
            </w:pPr>
            <w:r w:rsidRPr="006A610D">
              <w:rPr>
                <w:rFonts w:ascii="Times New Roman" w:hAnsi="Times New Roman" w:cs="Times New Roman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6A610D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6A610D">
              <w:rPr>
                <w:rFonts w:ascii="Times New Roman" w:hAnsi="Times New Roman" w:cs="Times New Roman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их познавательной деятельности</w:t>
            </w:r>
          </w:p>
        </w:tc>
      </w:tr>
      <w:tr w:rsidR="006A610D" w:rsidRPr="007502DC" w:rsidTr="007502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544" w:type="dxa"/>
            <w:vMerge/>
          </w:tcPr>
          <w:p w:rsidR="006A610D" w:rsidRPr="00836FD9" w:rsidRDefault="006A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610D" w:rsidTr="00750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Default="006A610D"/>
        </w:tc>
        <w:tc>
          <w:tcPr>
            <w:tcW w:w="3544" w:type="dxa"/>
          </w:tcPr>
          <w:p w:rsidR="006A610D" w:rsidRDefault="006A610D"/>
        </w:tc>
      </w:tr>
      <w:tr w:rsidR="006A610D" w:rsidTr="00750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610D" w:rsidRPr="00836FD9" w:rsidRDefault="006A610D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A610D" w:rsidRDefault="006A610D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A610D" w:rsidRDefault="006A610D"/>
        </w:tc>
        <w:tc>
          <w:tcPr>
            <w:tcW w:w="3544" w:type="dxa"/>
          </w:tcPr>
          <w:p w:rsidR="006A610D" w:rsidRDefault="006A610D"/>
        </w:tc>
      </w:tr>
    </w:tbl>
    <w:p w:rsidR="00CE0B75" w:rsidRDefault="00CE0B75">
      <w:pPr>
        <w:sectPr w:rsidR="00CE0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75" w:rsidRDefault="0083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:rsidR="00CE0B75" w:rsidRDefault="00CE0B75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645"/>
        <w:gridCol w:w="1093"/>
        <w:gridCol w:w="1134"/>
        <w:gridCol w:w="2410"/>
        <w:gridCol w:w="4095"/>
      </w:tblGrid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A2D" w:rsidRDefault="00034A2D" w:rsidP="00034A2D">
            <w:pPr>
              <w:spacing w:after="0"/>
            </w:pPr>
          </w:p>
        </w:tc>
        <w:tc>
          <w:tcPr>
            <w:tcW w:w="4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F000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A2D" w:rsidRPr="00B214A4" w:rsidRDefault="00034A2D" w:rsidP="00034A2D">
            <w:pPr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A2D" w:rsidRPr="00B214A4" w:rsidRDefault="00034A2D" w:rsidP="00034A2D">
            <w:pPr>
              <w:rPr>
                <w:lang w:val="ru-RU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</w:p>
        </w:tc>
        <w:tc>
          <w:tcPr>
            <w:tcW w:w="4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A2D" w:rsidRDefault="00034A2D" w:rsidP="00034A2D"/>
        </w:tc>
      </w:tr>
      <w:tr w:rsidR="00034A2D" w:rsidTr="00034A2D">
        <w:trPr>
          <w:trHeight w:val="144"/>
          <w:tblCellSpacing w:w="20" w:type="nil"/>
        </w:trPr>
        <w:tc>
          <w:tcPr>
            <w:tcW w:w="14443" w:type="dxa"/>
            <w:gridSpan w:val="6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стремление к самовыражению в разных видах искусства.</w:t>
            </w:r>
          </w:p>
          <w:p w:rsidR="00034A2D" w:rsidRPr="00201255" w:rsidRDefault="00034A2D" w:rsidP="00034A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639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  <w:tr w:rsidR="00034A2D" w:rsidTr="00034A2D">
        <w:trPr>
          <w:trHeight w:val="144"/>
          <w:tblCellSpacing w:w="20" w:type="nil"/>
        </w:trPr>
        <w:tc>
          <w:tcPr>
            <w:tcW w:w="14443" w:type="dxa"/>
            <w:gridSpan w:val="6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стремление к самовыражению в разных видах искусства.</w:t>
            </w:r>
          </w:p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vMerge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639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4443" w:type="dxa"/>
            <w:gridSpan w:val="6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0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34A2D" w:rsidRPr="00403272" w:rsidTr="00034A2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Pr="00B214A4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02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      </w:r>
          </w:p>
          <w:p w:rsidR="00034A2D" w:rsidRPr="00201255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</w:t>
            </w:r>
            <w:proofErr w:type="gramStart"/>
            <w:r w:rsidRPr="00201255">
              <w:rPr>
                <w:color w:val="333333"/>
              </w:rPr>
              <w:t>;п</w:t>
            </w:r>
            <w:proofErr w:type="gramEnd"/>
            <w:r w:rsidRPr="00201255">
              <w:rPr>
                <w:color w:val="333333"/>
              </w:rPr>
              <w:t>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034A2D" w:rsidRPr="00034A2D" w:rsidRDefault="00034A2D" w:rsidP="00034A2D">
            <w:pPr>
              <w:pStyle w:val="ae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</w:rPr>
            </w:pPr>
            <w:r w:rsidRPr="00201255">
              <w:rPr>
                <w:color w:val="333333"/>
              </w:rPr>
              <w:t>стремление к самовыражению в разных видах искусства.</w:t>
            </w:r>
          </w:p>
        </w:tc>
      </w:tr>
      <w:tr w:rsidR="00034A2D" w:rsidTr="00034A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39" w:type="dxa"/>
            <w:gridSpan w:val="3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  <w:tr w:rsidR="00034A2D" w:rsidTr="00034A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4A2D" w:rsidRPr="005102CB" w:rsidRDefault="00034A2D" w:rsidP="00034A2D">
            <w:pPr>
              <w:spacing w:after="0"/>
              <w:ind w:left="135"/>
              <w:rPr>
                <w:lang w:val="ru-RU"/>
              </w:rPr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 w:rsidRPr="00510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034A2D" w:rsidRDefault="00034A2D" w:rsidP="00034A2D"/>
        </w:tc>
      </w:tr>
    </w:tbl>
    <w:p w:rsidR="00034A2D" w:rsidRPr="00034A2D" w:rsidRDefault="00034A2D">
      <w:pPr>
        <w:rPr>
          <w:lang w:val="ru-RU"/>
        </w:rPr>
        <w:sectPr w:rsidR="00034A2D" w:rsidRPr="00034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75" w:rsidRDefault="00836FD9" w:rsidP="00034A2D">
      <w:pPr>
        <w:spacing w:after="0"/>
      </w:pPr>
      <w:bookmarkStart w:id="11" w:name="block-12936252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E0B75" w:rsidRDefault="0083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E0B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75" w:rsidRDefault="00CE0B75"/>
        </w:tc>
      </w:tr>
    </w:tbl>
    <w:p w:rsidR="00CE0B75" w:rsidRDefault="00CE0B75">
      <w:pPr>
        <w:sectPr w:rsidR="00CE0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75" w:rsidRDefault="0083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E0B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75" w:rsidRDefault="00CE0B75"/>
        </w:tc>
      </w:tr>
    </w:tbl>
    <w:p w:rsidR="00CE0B75" w:rsidRDefault="00CE0B75">
      <w:pPr>
        <w:sectPr w:rsidR="00CE0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75" w:rsidRDefault="0083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73"/>
        <w:gridCol w:w="1949"/>
        <w:gridCol w:w="1486"/>
        <w:gridCol w:w="2824"/>
      </w:tblGrid>
      <w:tr w:rsidR="00CE0B75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</w:tr>
      <w:tr w:rsidR="00CE0B75" w:rsidRPr="007502DC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75" w:rsidRDefault="00CE0B75"/>
        </w:tc>
      </w:tr>
    </w:tbl>
    <w:p w:rsidR="00CE0B75" w:rsidRDefault="00CE0B75">
      <w:pPr>
        <w:sectPr w:rsidR="00CE0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75" w:rsidRDefault="0083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E0B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75" w:rsidRDefault="00CE0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75" w:rsidRDefault="00CE0B75"/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E0B75" w:rsidRPr="007502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E0B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0B75" w:rsidRDefault="00CE0B75">
            <w:pPr>
              <w:spacing w:after="0"/>
              <w:ind w:left="135"/>
            </w:pPr>
          </w:p>
        </w:tc>
      </w:tr>
      <w:tr w:rsidR="00CE0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75" w:rsidRPr="00836FD9" w:rsidRDefault="00836FD9">
            <w:pPr>
              <w:spacing w:after="0"/>
              <w:ind w:left="135"/>
              <w:rPr>
                <w:lang w:val="ru-RU"/>
              </w:rPr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 w:rsidRPr="0083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0B75" w:rsidRDefault="0083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B75" w:rsidRDefault="00CE0B75"/>
        </w:tc>
      </w:tr>
    </w:tbl>
    <w:p w:rsidR="00CE0B75" w:rsidRDefault="00CE0B75">
      <w:pPr>
        <w:rPr>
          <w:lang w:val="ru-RU"/>
        </w:rPr>
      </w:pPr>
    </w:p>
    <w:p w:rsidR="00527BDC" w:rsidRPr="00527BDC" w:rsidRDefault="00527BDC" w:rsidP="00527BDC">
      <w:pPr>
        <w:pStyle w:val="Default"/>
        <w:rPr>
          <w:sz w:val="23"/>
          <w:szCs w:val="23"/>
        </w:rPr>
        <w:sectPr w:rsidR="00527BDC" w:rsidRPr="00527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75" w:rsidRPr="00034A2D" w:rsidRDefault="00CE0B75">
      <w:pPr>
        <w:rPr>
          <w:lang w:val="ru-RU"/>
        </w:rPr>
        <w:sectPr w:rsidR="00CE0B75" w:rsidRPr="00034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75" w:rsidRPr="00034A2D" w:rsidRDefault="00CE0B75">
      <w:pPr>
        <w:rPr>
          <w:lang w:val="ru-RU"/>
        </w:rPr>
        <w:sectPr w:rsidR="00CE0B75" w:rsidRPr="00034A2D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12936253"/>
      <w:bookmarkEnd w:id="11"/>
    </w:p>
    <w:bookmarkEnd w:id="12"/>
    <w:p w:rsidR="00836FD9" w:rsidRPr="00034A2D" w:rsidRDefault="00836FD9">
      <w:pPr>
        <w:rPr>
          <w:lang w:val="ru-RU"/>
        </w:rPr>
      </w:pPr>
    </w:p>
    <w:sectPr w:rsidR="00836FD9" w:rsidRPr="00034A2D" w:rsidSect="00CE0B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savePreviewPicture/>
  <w:compat/>
  <w:rsids>
    <w:rsidRoot w:val="00CE0B75"/>
    <w:rsid w:val="00034A2D"/>
    <w:rsid w:val="00527BDC"/>
    <w:rsid w:val="006A610D"/>
    <w:rsid w:val="007502DC"/>
    <w:rsid w:val="007A6CDB"/>
    <w:rsid w:val="00836FD9"/>
    <w:rsid w:val="0096607D"/>
    <w:rsid w:val="00BC1D07"/>
    <w:rsid w:val="00CE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qFormat/>
    <w:rsid w:val="00CE0B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03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34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f5e9668a" TargetMode="External"/><Relationship Id="rId55" Type="http://schemas.openxmlformats.org/officeDocument/2006/relationships/hyperlink" Target="https://m.edsoo.ru/f5e986ce" TargetMode="External"/><Relationship Id="rId63" Type="http://schemas.openxmlformats.org/officeDocument/2006/relationships/hyperlink" Target="https://m.edsoo.ru/f5e96e5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f5e96b94" TargetMode="External"/><Relationship Id="rId58" Type="http://schemas.openxmlformats.org/officeDocument/2006/relationships/hyperlink" Target="https://m.edsoo.ru/f5e98bb0" TargetMode="External"/><Relationship Id="rId66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f5e99484" TargetMode="External"/><Relationship Id="rId61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f5e946aa" TargetMode="External"/><Relationship Id="rId60" Type="http://schemas.openxmlformats.org/officeDocument/2006/relationships/hyperlink" Target="https://m.edsoo.ru/f5e99ad8" TargetMode="External"/><Relationship Id="rId65" Type="http://schemas.openxmlformats.org/officeDocument/2006/relationships/hyperlink" Target="https://m.edsoo.ru/f5e95050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f2a35116" TargetMode="External"/><Relationship Id="rId64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f5e92d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f5e942cc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f5e92bb6" TargetMode="External"/><Relationship Id="rId62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19433</Words>
  <Characters>110769</Characters>
  <Application>Microsoft Office Word</Application>
  <DocSecurity>0</DocSecurity>
  <Lines>923</Lines>
  <Paragraphs>259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 Положения об электронном обучении и использовании дистанционных образ</vt:lpstr>
    </vt:vector>
  </TitlesOfParts>
  <Company>Reanimator Extreme Edition</Company>
  <LinksUpToDate>false</LinksUpToDate>
  <CharactersWithSpaces>129943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5</cp:revision>
  <cp:lastPrinted>2023-09-13T10:26:00Z</cp:lastPrinted>
  <dcterms:created xsi:type="dcterms:W3CDTF">2023-09-02T15:08:00Z</dcterms:created>
  <dcterms:modified xsi:type="dcterms:W3CDTF">2023-09-13T10:26:00Z</dcterms:modified>
</cp:coreProperties>
</file>